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5621BA3A" w:rsidR="00151B5D" w:rsidRDefault="00425F87" w:rsidP="005E72FA">
      <w:pPr>
        <w:pStyle w:val="OZNZACZNIKAwskazanienrzacznika"/>
      </w:pPr>
      <w:r w:rsidRPr="00425F87">
        <w:rPr>
          <w:b w:val="0"/>
          <w:bCs/>
          <w:u w:val="single"/>
        </w:rPr>
        <w:t>IK 3484998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1640"/>
        <w:gridCol w:w="3387"/>
      </w:tblGrid>
      <w:tr w:rsidR="00DB6E10" w14:paraId="7F41C1BA" w14:textId="77777777" w:rsidTr="008075E4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60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258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075E4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8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25F87" w:rsidRPr="008075E4" w14:paraId="7FB5556C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425F87" w:rsidRPr="008075E4" w:rsidRDefault="00425F87" w:rsidP="00425F87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6377" w14:textId="31A81D0F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NISZCZARKA HSM 80.2 P 5.8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77C3" w14:textId="196FA237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03-00014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6223" w14:textId="0E6F9452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2006-02-23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9A93" w14:textId="7FEE3DF7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603,90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273B" w14:textId="599B1A0B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4672D455" w14:textId="6D171A8E" w:rsidR="00425F87" w:rsidRPr="0002325C" w:rsidRDefault="00425F87" w:rsidP="00425F87">
            <w:pPr>
              <w:spacing w:line="240" w:lineRule="auto"/>
              <w:jc w:val="left"/>
              <w:rPr>
                <w:rFonts w:ascii="Times" w:hAnsi="Times" w:cs="Times"/>
                <w:sz w:val="20"/>
                <w:vertAlign w:val="superscript"/>
              </w:rPr>
            </w:pPr>
            <w:r w:rsidRPr="0002325C">
              <w:rPr>
                <w:rFonts w:ascii="Times" w:hAnsi="Times" w:cs="Times"/>
                <w:sz w:val="20"/>
                <w:vertAlign w:val="superscript"/>
              </w:rPr>
              <w:t>Uszkodzenia</w:t>
            </w:r>
            <w:r w:rsidR="0002325C" w:rsidRPr="0002325C">
              <w:rPr>
                <w:rFonts w:ascii="Times" w:hAnsi="Times" w:cs="Times"/>
                <w:sz w:val="20"/>
                <w:vertAlign w:val="superscript"/>
              </w:rPr>
              <w:t xml:space="preserve"> nie pozwalają na bezpieczne użytkowanie, </w:t>
            </w:r>
            <w:r w:rsidRPr="0002325C">
              <w:rPr>
                <w:rFonts w:ascii="Times" w:hAnsi="Times" w:cs="Times"/>
                <w:sz w:val="20"/>
                <w:vertAlign w:val="superscript"/>
              </w:rPr>
              <w:t xml:space="preserve"> niemożliwe do naprawy</w:t>
            </w:r>
            <w:r w:rsidR="0002325C">
              <w:rPr>
                <w:rFonts w:ascii="Times" w:hAnsi="Times" w:cs="Times"/>
                <w:sz w:val="20"/>
                <w:vertAlign w:val="superscript"/>
              </w:rPr>
              <w:t xml:space="preserve"> lub </w:t>
            </w:r>
            <w:r w:rsidRPr="0002325C">
              <w:rPr>
                <w:rFonts w:ascii="Times" w:hAnsi="Times" w:cs="Times"/>
                <w:sz w:val="20"/>
                <w:vertAlign w:val="superscript"/>
              </w:rPr>
              <w:t xml:space="preserve">naprawa nieopłacalna ekonomicznie. </w:t>
            </w:r>
          </w:p>
        </w:tc>
      </w:tr>
      <w:bookmarkEnd w:id="0"/>
      <w:tr w:rsidR="0002325C" w:rsidRPr="008075E4" w14:paraId="26D6CEBA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9B0379" w14:textId="5FEB9CA8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20E2" w14:textId="6AAEE2A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Niszczarka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5577" w14:textId="523B311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03-00079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AE7D" w14:textId="6999B619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2006-10-23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DFC7" w14:textId="71CC2CA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1 218,78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754C" w14:textId="2E42F8C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3FA3D141" w14:textId="28573D80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  <w:vertAlign w:val="superscript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4E143458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728AE61" w14:textId="7828E9C2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B960" w14:textId="43D6E6D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FELLOWES SB-85C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4E32" w14:textId="2662BBB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03-00192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C875" w14:textId="48EBD2A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2007-07-12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E062" w14:textId="40D91F17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1 019,14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C5" w14:textId="5A4FC463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558C09E7" w14:textId="4DB13112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71201684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9E1D2D4" w14:textId="770CC88D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E674" w14:textId="34C9489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 xml:space="preserve">Niszczarka </w:t>
            </w:r>
            <w:proofErr w:type="spellStart"/>
            <w:r w:rsidRPr="00A751C5">
              <w:rPr>
                <w:sz w:val="20"/>
              </w:rPr>
              <w:t>Rexel</w:t>
            </w:r>
            <w:proofErr w:type="spellEnd"/>
            <w:r w:rsidRPr="00A751C5">
              <w:rPr>
                <w:sz w:val="20"/>
              </w:rPr>
              <w:t xml:space="preserve"> Auto-130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EF5F" w14:textId="28F34152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03-00259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D37A" w14:textId="19FCDD8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2007-09-28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9921" w14:textId="648A7FE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698,09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BDC" w14:textId="412DE3B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7FAEF2E4" w14:textId="2084DC83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76A41EA8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75A7933D" w14:textId="11391483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890A" w14:textId="171DA68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2478" w14:textId="678B5F2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03-00435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CF48" w14:textId="14CC73B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2007-12-20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E621" w14:textId="3059DD3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801,50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A44E" w14:textId="188647A4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4CCE3F71" w14:textId="0A30C0EA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266FFEBF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E9DC84F" w14:textId="318CB051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58EA" w14:textId="68CEB65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DAHLE 30314 17K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D728" w14:textId="5D35C02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03-00560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04AE" w14:textId="0280193D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5775" w14:textId="0288837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2 472,00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2EE6" w14:textId="727715B9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1EFC1615" w14:textId="4FCF23C5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453B76A1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C871C9C" w14:textId="1542CA65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5952" w14:textId="721A94B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DAHLE 30104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9807" w14:textId="00C8929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03-00583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F41F" w14:textId="0754DFE7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3037" w14:textId="4A272E36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899,98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E25F" w14:textId="5D894E6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57AE46E7" w14:textId="79FFC3D3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1E85A1B2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3B2BE6B" w14:textId="0798FE43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F61F" w14:textId="29AD725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DAHLE 30104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E8A4" w14:textId="7E09581D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03-00584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AC33" w14:textId="5E1E50D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0B74" w14:textId="5C24B53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899,98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67B4" w14:textId="7792549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0F466785" w14:textId="33F4606D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22502100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B8A905" w14:textId="770EBA10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DEAA" w14:textId="47863F5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DAHLE 30104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DBEC" w14:textId="0437E284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03-00603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E777" w14:textId="4C11756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74" w14:textId="074A0463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900,03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EEFF" w14:textId="43C3BFA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719B79F6" w14:textId="1F2370DA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104ABF7D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88A16F1" w14:textId="1EA0E96A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FDC7" w14:textId="6EF99E7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DAHLE 30206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C085" w14:textId="79423EF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03-00607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604C" w14:textId="54D30C99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FD01" w14:textId="3D96FCE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1 499,93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FF0C" w14:textId="479D5140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165C57E3" w14:textId="68349350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2DC3E755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BE5E58" w14:textId="4F8E63D2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41CB" w14:textId="7D77231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KOBRA PLUS 2 SS 4 ES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CAD5" w14:textId="5E89DF3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03-00762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2F29" w14:textId="3F972B4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2011-10-20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134F" w14:textId="64718AA0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1 353,05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08AD" w14:textId="7942D252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785AD7AB" w14:textId="726B7137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2920BF3B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4DC188A" w14:textId="68550EE0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4764" w14:textId="6A45A4FC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KOBRA PLUS SS4ES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9853" w14:textId="0CD74D7D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03-00806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8F8D" w14:textId="25648A54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2011-12-07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0789" w14:textId="72E0125C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786,13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50BF" w14:textId="138B9E56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2F2D736C" w14:textId="1001C4D3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3B67F7D7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8F8162" w14:textId="1E9BCDD9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4026" w14:textId="3AC46424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WALLNER PPS120C/830C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F0CF" w14:textId="1B42879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03-00816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0A8B" w14:textId="1D1B873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2011-12-07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4C10" w14:textId="192D4564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905,56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21B9" w14:textId="6E45F72C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30508AE1" w14:textId="2812A14F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234281C3" w14:textId="77777777" w:rsidTr="00CA345C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FF1CF89" w14:textId="4978E3C4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B2BB" w14:textId="62590692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WALLNER PPS120C/830C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826E" w14:textId="0C5DF0E6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03-00819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8F47" w14:textId="441E3200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2011-12-07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5E0C" w14:textId="78CBCB7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905,56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4C7A" w14:textId="0D283A17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6939CD71" w14:textId="73A2B9B5" w:rsidR="0002325C" w:rsidRPr="0002325C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7C321C">
              <w:rPr>
                <w:rFonts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4331F661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CCB0" w14:textId="0AEF6393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WALLNER PPS120C/830C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31D0" w14:textId="1CCBC4D6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03-00820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DA0B" w14:textId="5571039D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2011-12-07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BDE5" w14:textId="3D489E2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905,56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354D" w14:textId="5B49356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6DF474B5" w14:textId="603B9DD2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132F8230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719E" w14:textId="504B15B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KOBRA PLUS 1 SS 4 ES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7FB6" w14:textId="6B8BF9D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03-00829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1D44" w14:textId="6BA4812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2012-08-29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A3BA" w14:textId="25E7C11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786,13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611D" w14:textId="2293BC3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51D367E1" w14:textId="45115B83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  <w:vertAlign w:val="superscript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5DBB5EEF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BB2D" w14:textId="73FDC04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 WALLNER JP826 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6E3D" w14:textId="68C6E6D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03-00951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D92D" w14:textId="20FC0E03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2013-11-26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63F9" w14:textId="46E76C6B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2 040,57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549A" w14:textId="18A7679D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378B4880" w14:textId="3699DF8A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78560F2A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4638" w14:textId="3191DD9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 WALLNER JP826 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BA92" w14:textId="43EE680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03-00952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3FEA" w14:textId="00B2565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2013-11-26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DBC8" w14:textId="37370F47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2 040,57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0E8F" w14:textId="693EB44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22B9267E" w14:textId="4B0556CF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1C82D9A3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4872" w14:textId="2C1AD38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 WALLNER JP826 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FFCC" w14:textId="1C30BD5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03-00953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2C3" w14:textId="54A72BDC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2013-11-26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5FBF" w14:textId="5651D86E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2 040,57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F9E5" w14:textId="2596AAC9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45979372" w14:textId="7E56BF58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1362E8F0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B96A" w14:textId="14DCF619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 xml:space="preserve">NISZCZARKA ARGO KOBRA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0F2C" w14:textId="7BD9CCBC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03-01613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C188" w14:textId="2C4A721D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2018-06-07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613D" w14:textId="1CE8D24C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1 614,40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C52B" w14:textId="2022B431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08C9A76A" w14:textId="15DB650A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</w:t>
            </w:r>
            <w:r w:rsidRPr="007C321C">
              <w:rPr>
                <w:rFonts w:ascii="Times" w:hAnsi="Times" w:cs="Times"/>
                <w:sz w:val="20"/>
                <w:vertAlign w:val="superscript"/>
              </w:rPr>
              <w:lastRenderedPageBreak/>
              <w:t xml:space="preserve">ekonomicznie. </w:t>
            </w:r>
          </w:p>
        </w:tc>
      </w:tr>
      <w:tr w:rsidR="0002325C" w:rsidRPr="008075E4" w14:paraId="574898E1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23CA" w14:textId="6D903637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KOBRA+1 SS6 ES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AC7C" w14:textId="507CC7CD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03-01628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026A" w14:textId="3F0883A6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2020-03-09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6F87" w14:textId="2AD87B63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935,00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90E2" w14:textId="6E67871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1B832DC8" w14:textId="0BEED1B2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2ECCD599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9ACB" w14:textId="5E09EBFF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KOBRA +1 SS4 ES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46DE" w14:textId="3DAF7E63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03-01645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ACDB" w14:textId="44AF4B39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2022-02-28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314A" w14:textId="4E024D4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1 068,87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0B5B" w14:textId="14B6DF5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0E2F8FAF" w14:textId="7026FBF6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02325C" w:rsidRPr="008075E4" w14:paraId="0937C567" w14:textId="77777777" w:rsidTr="00CA345C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02325C" w:rsidRPr="008075E4" w:rsidRDefault="0002325C" w:rsidP="0002325C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18E3" w14:textId="10907342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NISZCZARKA OPUS VS505C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903D" w14:textId="10A275E8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M-03-00334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17D" w14:textId="13E5B45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2007-12-21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1D45" w14:textId="495B34C5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0,00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7E14" w14:textId="46A2DFDA" w:rsidR="0002325C" w:rsidRPr="008075E4" w:rsidRDefault="0002325C" w:rsidP="0002325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751C5">
              <w:rPr>
                <w:sz w:val="20"/>
              </w:rPr>
              <w:t>3,00 zł</w:t>
            </w:r>
          </w:p>
        </w:tc>
        <w:tc>
          <w:tcPr>
            <w:tcW w:w="1258" w:type="pct"/>
          </w:tcPr>
          <w:p w14:paraId="7BD785A0" w14:textId="7B65CC79" w:rsidR="0002325C" w:rsidRPr="0002325C" w:rsidRDefault="0002325C" w:rsidP="0002325C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C321C">
              <w:rPr>
                <w:rFonts w:ascii="Times" w:hAnsi="Times" w:cs="Times"/>
                <w:sz w:val="20"/>
                <w:vertAlign w:val="superscript"/>
              </w:rPr>
              <w:t xml:space="preserve">Uszkodzenia nie pozwalają na bezpieczne użytkowanie,  niemożliwe do naprawy lub naprawa nieopłacalna ekonomicznie. </w:t>
            </w:r>
          </w:p>
        </w:tc>
      </w:tr>
      <w:tr w:rsidR="00425F87" w:rsidRPr="008075E4" w14:paraId="33F634F2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425F87" w:rsidRPr="008075E4" w:rsidRDefault="00425F87" w:rsidP="00425F87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DB11" w14:textId="777CB90C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D938" w14:textId="12739736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0FC1B" w14:textId="19BA12E5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6B94" w14:textId="42FDB29D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C36B" w14:textId="080BAD22" w:rsidR="00425F87" w:rsidRPr="008075E4" w:rsidRDefault="00425F87" w:rsidP="00425F87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58" w:type="pct"/>
          </w:tcPr>
          <w:p w14:paraId="40BABC55" w14:textId="6A4C0D10" w:rsidR="00425F87" w:rsidRPr="008075E4" w:rsidRDefault="00425F87" w:rsidP="00425F8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2325C"/>
    <w:rsid w:val="00054AD7"/>
    <w:rsid w:val="0006153A"/>
    <w:rsid w:val="00151B5D"/>
    <w:rsid w:val="00191546"/>
    <w:rsid w:val="00232134"/>
    <w:rsid w:val="002911D2"/>
    <w:rsid w:val="00424E5C"/>
    <w:rsid w:val="00425F87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23251"/>
    <w:rsid w:val="00823EAE"/>
    <w:rsid w:val="00944539"/>
    <w:rsid w:val="009C015E"/>
    <w:rsid w:val="009E5AE6"/>
    <w:rsid w:val="00A76E19"/>
    <w:rsid w:val="00A91F0A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5</cp:revision>
  <cp:lastPrinted>2024-06-12T08:47:00Z</cp:lastPrinted>
  <dcterms:created xsi:type="dcterms:W3CDTF">2025-03-03T10:15:00Z</dcterms:created>
  <dcterms:modified xsi:type="dcterms:W3CDTF">2026-02-19T09:48:00Z</dcterms:modified>
</cp:coreProperties>
</file>